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D734" w14:textId="109B3F5A" w:rsidR="002E2FF1" w:rsidRDefault="002E2FF1" w:rsidP="005F4948">
      <w:pPr>
        <w:pStyle w:val="Heading1"/>
        <w:rPr>
          <w:lang w:val="en-US"/>
        </w:rPr>
      </w:pPr>
      <w:r w:rsidRPr="00D22628">
        <w:rPr>
          <w:lang w:val="en-US"/>
        </w:rPr>
        <w:t>Work-Life Balance Struggles</w:t>
      </w:r>
    </w:p>
    <w:p w14:paraId="0021B62B" w14:textId="28564CB0" w:rsidR="002E2FF1" w:rsidRDefault="00FA2191" w:rsidP="005F4948">
      <w:pPr>
        <w:pStyle w:val="Heading2"/>
        <w:rPr>
          <w:lang w:val="en-US"/>
        </w:rPr>
      </w:pPr>
      <w:r>
        <w:rPr>
          <w:lang w:val="en-US"/>
        </w:rPr>
        <w:t>Identified Problems</w:t>
      </w:r>
    </w:p>
    <w:p w14:paraId="59DFD4B4" w14:textId="5AF18FAD" w:rsidR="00D22628" w:rsidRDefault="00D22628" w:rsidP="002E2FF1">
      <w:pPr>
        <w:rPr>
          <w:lang w:val="en-US"/>
        </w:rPr>
      </w:pPr>
      <w:r w:rsidRPr="00D22628">
        <w:rPr>
          <w:lang w:val="en-US"/>
        </w:rPr>
        <w:t>There is a strong emphasis on the need for better work-life balance. Many respondents highlight that current workloads, short deadlines, and administrative tasks contribute to stress and difficulty in maintaining balance.</w:t>
      </w:r>
    </w:p>
    <w:p w14:paraId="573EFA18" w14:textId="77777777" w:rsidR="002E2FF1" w:rsidRDefault="002E2FF1" w:rsidP="005F4948">
      <w:pPr>
        <w:pStyle w:val="Heading2"/>
        <w:rPr>
          <w:lang w:val="en-US"/>
        </w:rPr>
      </w:pPr>
      <w:r>
        <w:rPr>
          <w:lang w:val="en-US"/>
        </w:rPr>
        <w:t>Ideal Situation</w:t>
      </w:r>
    </w:p>
    <w:p w14:paraId="6C55121C" w14:textId="77777777" w:rsidR="002E2FF1" w:rsidRPr="006C688D" w:rsidRDefault="002E2FF1" w:rsidP="006C688D">
      <w:pPr>
        <w:pStyle w:val="ListParagraph"/>
        <w:numPr>
          <w:ilvl w:val="0"/>
          <w:numId w:val="6"/>
        </w:numPr>
        <w:rPr>
          <w:lang w:val="en-US"/>
        </w:rPr>
      </w:pPr>
      <w:r w:rsidRPr="006C688D">
        <w:rPr>
          <w:lang w:val="en-US"/>
        </w:rPr>
        <w:t>Flexible and remote work options: Employees would have the freedom to choose flexible hours or work remotely, creating a healthy balance between professional and personal life.</w:t>
      </w:r>
    </w:p>
    <w:p w14:paraId="16A4AA8B" w14:textId="77777777" w:rsidR="002E2FF1" w:rsidRPr="006C688D" w:rsidRDefault="002E2FF1" w:rsidP="006C688D">
      <w:pPr>
        <w:pStyle w:val="ListParagraph"/>
        <w:numPr>
          <w:ilvl w:val="0"/>
          <w:numId w:val="6"/>
        </w:numPr>
        <w:rPr>
          <w:lang w:val="en-US"/>
        </w:rPr>
      </w:pPr>
      <w:r w:rsidRPr="006C688D">
        <w:rPr>
          <w:lang w:val="en-US"/>
        </w:rPr>
        <w:t>Clear work boundaries: The organization would implement policies that prevent after-hours emails or meetings, ensuring employees have uninterrupted personal time.</w:t>
      </w:r>
    </w:p>
    <w:p w14:paraId="462F5F67" w14:textId="77777777" w:rsidR="002E2FF1" w:rsidRPr="006C688D" w:rsidRDefault="002E2FF1" w:rsidP="006C688D">
      <w:pPr>
        <w:pStyle w:val="ListParagraph"/>
        <w:numPr>
          <w:ilvl w:val="0"/>
          <w:numId w:val="6"/>
        </w:numPr>
        <w:rPr>
          <w:lang w:val="en-US"/>
        </w:rPr>
      </w:pPr>
      <w:r w:rsidRPr="006C688D">
        <w:rPr>
          <w:lang w:val="en-US"/>
        </w:rPr>
        <w:t>Proactive stress management: With reduced administrative burdens and better workload distribution, employees can work more efficiently without feeling overwhelmed.</w:t>
      </w:r>
    </w:p>
    <w:p w14:paraId="226BC225" w14:textId="77777777" w:rsidR="002E2FF1" w:rsidRPr="006C688D" w:rsidRDefault="002E2FF1" w:rsidP="006C688D">
      <w:pPr>
        <w:pStyle w:val="ListParagraph"/>
        <w:numPr>
          <w:ilvl w:val="0"/>
          <w:numId w:val="6"/>
        </w:numPr>
        <w:rPr>
          <w:lang w:val="en-US"/>
        </w:rPr>
      </w:pPr>
      <w:r w:rsidRPr="006C688D">
        <w:rPr>
          <w:lang w:val="en-US"/>
        </w:rPr>
        <w:t>Supportive job security: Longer-term contracts and better career stability would provide employees with peace of mind, allowing them to thrive without the stress of uncertain futures.</w:t>
      </w:r>
    </w:p>
    <w:p w14:paraId="1B03C31C" w14:textId="77777777" w:rsidR="002E2FF1" w:rsidRPr="006C688D" w:rsidRDefault="002E2FF1" w:rsidP="006C688D">
      <w:pPr>
        <w:pStyle w:val="ListParagraph"/>
        <w:numPr>
          <w:ilvl w:val="0"/>
          <w:numId w:val="6"/>
        </w:numPr>
        <w:rPr>
          <w:lang w:val="en-US"/>
        </w:rPr>
      </w:pPr>
      <w:r w:rsidRPr="006C688D">
        <w:rPr>
          <w:lang w:val="en-US"/>
        </w:rPr>
        <w:t>Well-being programs: Regular wellness initiatives, such as mental health workshops and physical health programs, would be a standard part of the organizational culture.</w:t>
      </w:r>
    </w:p>
    <w:p w14:paraId="1D2EAEAD" w14:textId="77777777" w:rsidR="005F4948" w:rsidRDefault="005F4948" w:rsidP="005F4948">
      <w:pPr>
        <w:pStyle w:val="Heading2"/>
        <w:rPr>
          <w:lang w:val="en-US"/>
        </w:rPr>
      </w:pPr>
      <w:r>
        <w:rPr>
          <w:lang w:val="en-US"/>
        </w:rPr>
        <w:t>Possible Actions</w:t>
      </w:r>
    </w:p>
    <w:p w14:paraId="5D7D9A14" w14:textId="77777777" w:rsidR="005F4948" w:rsidRPr="006C688D" w:rsidRDefault="005F4948" w:rsidP="006C688D">
      <w:pPr>
        <w:pStyle w:val="ListParagraph"/>
        <w:numPr>
          <w:ilvl w:val="0"/>
          <w:numId w:val="7"/>
        </w:numPr>
        <w:rPr>
          <w:lang w:val="en-US"/>
        </w:rPr>
      </w:pPr>
      <w:r w:rsidRPr="006C688D">
        <w:rPr>
          <w:lang w:val="en-US"/>
        </w:rPr>
        <w:t>Offer flexible work hours and the option to work remotely.</w:t>
      </w:r>
    </w:p>
    <w:p w14:paraId="368CCD5A" w14:textId="77777777" w:rsidR="005F4948" w:rsidRPr="006C688D" w:rsidRDefault="005F4948" w:rsidP="006C688D">
      <w:pPr>
        <w:pStyle w:val="ListParagraph"/>
        <w:numPr>
          <w:ilvl w:val="0"/>
          <w:numId w:val="7"/>
        </w:numPr>
        <w:rPr>
          <w:lang w:val="en-US"/>
        </w:rPr>
      </w:pPr>
      <w:r w:rsidRPr="006C688D">
        <w:rPr>
          <w:lang w:val="en-US"/>
        </w:rPr>
        <w:t>Enforce a no-emails or meetings policy after designated work hours.</w:t>
      </w:r>
    </w:p>
    <w:p w14:paraId="52AED89A" w14:textId="77777777" w:rsidR="005F4948" w:rsidRPr="006C688D" w:rsidRDefault="005F4948" w:rsidP="006C688D">
      <w:pPr>
        <w:pStyle w:val="ListParagraph"/>
        <w:numPr>
          <w:ilvl w:val="0"/>
          <w:numId w:val="7"/>
        </w:numPr>
        <w:rPr>
          <w:lang w:val="en-US"/>
        </w:rPr>
      </w:pPr>
      <w:r w:rsidRPr="006C688D">
        <w:rPr>
          <w:lang w:val="en-US"/>
        </w:rPr>
        <w:t>Regularly monitor workloads to ensure balanced distribution.</w:t>
      </w:r>
    </w:p>
    <w:p w14:paraId="18B85CCC" w14:textId="77777777" w:rsidR="005F4948" w:rsidRPr="006C688D" w:rsidRDefault="005F4948" w:rsidP="006C688D">
      <w:pPr>
        <w:pStyle w:val="ListParagraph"/>
        <w:numPr>
          <w:ilvl w:val="0"/>
          <w:numId w:val="7"/>
        </w:numPr>
        <w:rPr>
          <w:lang w:val="en-US"/>
        </w:rPr>
      </w:pPr>
      <w:r w:rsidRPr="006C688D">
        <w:rPr>
          <w:lang w:val="en-US"/>
        </w:rPr>
        <w:t>Provide access to wellness programs focusing on mental and physical health.</w:t>
      </w:r>
    </w:p>
    <w:p w14:paraId="73CCB135" w14:textId="77777777" w:rsidR="005F4948" w:rsidRPr="006C688D" w:rsidRDefault="005F4948" w:rsidP="006C688D">
      <w:pPr>
        <w:pStyle w:val="ListParagraph"/>
        <w:numPr>
          <w:ilvl w:val="0"/>
          <w:numId w:val="7"/>
        </w:numPr>
        <w:rPr>
          <w:lang w:val="en-US"/>
        </w:rPr>
      </w:pPr>
      <w:r w:rsidRPr="006C688D">
        <w:rPr>
          <w:lang w:val="en-US"/>
        </w:rPr>
        <w:t>Encourage employees to take regular breaks and use their vacation time.</w:t>
      </w:r>
    </w:p>
    <w:p w14:paraId="0EB739D0" w14:textId="77777777" w:rsidR="005F4948" w:rsidRPr="006C688D" w:rsidRDefault="005F4948" w:rsidP="006C688D">
      <w:pPr>
        <w:pStyle w:val="ListParagraph"/>
        <w:numPr>
          <w:ilvl w:val="0"/>
          <w:numId w:val="7"/>
        </w:numPr>
        <w:rPr>
          <w:lang w:val="en-US"/>
        </w:rPr>
      </w:pPr>
      <w:r w:rsidRPr="006C688D">
        <w:rPr>
          <w:lang w:val="en-US"/>
        </w:rPr>
        <w:t>Develop clear, long-term contract policies to improve job security.</w:t>
      </w:r>
    </w:p>
    <w:p w14:paraId="2631A845" w14:textId="77777777" w:rsidR="005F4948" w:rsidRPr="006C688D" w:rsidRDefault="005F4948" w:rsidP="006C688D">
      <w:pPr>
        <w:pStyle w:val="ListParagraph"/>
        <w:numPr>
          <w:ilvl w:val="0"/>
          <w:numId w:val="7"/>
        </w:numPr>
        <w:rPr>
          <w:lang w:val="en-US"/>
        </w:rPr>
      </w:pPr>
      <w:r w:rsidRPr="006C688D">
        <w:rPr>
          <w:lang w:val="en-US"/>
        </w:rPr>
        <w:t>Set up stress management workshops and resources for employees.</w:t>
      </w:r>
    </w:p>
    <w:p w14:paraId="71C9959D" w14:textId="77777777" w:rsidR="005F4948" w:rsidRDefault="005F4948" w:rsidP="005F4948">
      <w:pPr>
        <w:rPr>
          <w:lang w:val="en-US"/>
        </w:rPr>
      </w:pPr>
    </w:p>
    <w:p w14:paraId="6448ADF6" w14:textId="7A60CF74" w:rsidR="002E2FF1" w:rsidRDefault="002E2FF1">
      <w:pPr>
        <w:rPr>
          <w:lang w:val="en-US"/>
        </w:rPr>
      </w:pPr>
      <w:r>
        <w:rPr>
          <w:lang w:val="en-US"/>
        </w:rPr>
        <w:br w:type="page"/>
      </w:r>
    </w:p>
    <w:p w14:paraId="5F6B553B" w14:textId="7DC2804D" w:rsidR="00D22628" w:rsidRDefault="00D22628" w:rsidP="005F4948">
      <w:pPr>
        <w:pStyle w:val="Heading1"/>
        <w:rPr>
          <w:lang w:val="en-US"/>
        </w:rPr>
      </w:pPr>
      <w:r w:rsidRPr="00D22628">
        <w:rPr>
          <w:lang w:val="en-US"/>
        </w:rPr>
        <w:lastRenderedPageBreak/>
        <w:t>Lack of Inclusivity in Hiring and Leadership</w:t>
      </w:r>
    </w:p>
    <w:p w14:paraId="6D9C12EC" w14:textId="5EE66535" w:rsidR="002E2FF1" w:rsidRPr="00D22628" w:rsidRDefault="002E2FF1" w:rsidP="005F4948">
      <w:pPr>
        <w:pStyle w:val="Heading2"/>
        <w:rPr>
          <w:lang w:val="en-US"/>
        </w:rPr>
      </w:pPr>
      <w:r>
        <w:rPr>
          <w:lang w:val="en-US"/>
        </w:rPr>
        <w:t>Identified Problems</w:t>
      </w:r>
    </w:p>
    <w:p w14:paraId="33B1AAB3" w14:textId="77777777" w:rsidR="00D22628" w:rsidRDefault="00D22628" w:rsidP="002E2FF1">
      <w:pPr>
        <w:rPr>
          <w:lang w:val="en-US"/>
        </w:rPr>
      </w:pPr>
      <w:r w:rsidRPr="00D22628">
        <w:rPr>
          <w:lang w:val="en-US"/>
        </w:rPr>
        <w:t>While diversity is encouraged, many respondents feel that there is still a need for more inclusive hiring practices, particularly in leadership roles, and a stronger focus on gender equality in recruitment.</w:t>
      </w:r>
    </w:p>
    <w:p w14:paraId="400368F5" w14:textId="77777777" w:rsidR="005F4948" w:rsidRDefault="005F4948" w:rsidP="005F4948">
      <w:pPr>
        <w:pStyle w:val="Heading2"/>
        <w:rPr>
          <w:lang w:val="en-US"/>
        </w:rPr>
      </w:pPr>
      <w:r>
        <w:rPr>
          <w:lang w:val="en-US"/>
        </w:rPr>
        <w:t>Ideal Situation</w:t>
      </w:r>
    </w:p>
    <w:p w14:paraId="56AF5517" w14:textId="77777777" w:rsidR="005F4948" w:rsidRPr="006C688D" w:rsidRDefault="005F4948" w:rsidP="006C688D">
      <w:pPr>
        <w:pStyle w:val="ListParagraph"/>
        <w:numPr>
          <w:ilvl w:val="0"/>
          <w:numId w:val="8"/>
        </w:numPr>
        <w:rPr>
          <w:lang w:val="en-US"/>
        </w:rPr>
      </w:pPr>
      <w:r w:rsidRPr="006C688D">
        <w:rPr>
          <w:lang w:val="en-US"/>
        </w:rPr>
        <w:t>Balanced leadership representation: The leadership team would reflect an equal representation of genders and cultural backgrounds, promoting diversity and inclusion at every level.</w:t>
      </w:r>
    </w:p>
    <w:p w14:paraId="1F602E8C" w14:textId="77777777" w:rsidR="005F4948" w:rsidRPr="006C688D" w:rsidRDefault="005F4948" w:rsidP="006C688D">
      <w:pPr>
        <w:pStyle w:val="ListParagraph"/>
        <w:numPr>
          <w:ilvl w:val="0"/>
          <w:numId w:val="8"/>
        </w:numPr>
        <w:rPr>
          <w:lang w:val="en-US"/>
        </w:rPr>
      </w:pPr>
      <w:r w:rsidRPr="006C688D">
        <w:rPr>
          <w:lang w:val="en-US"/>
        </w:rPr>
        <w:t>Unbiased recruitment practices: Hiring processes would be optimized to ensure equal opportunities for all candidates, with a focus on skill sets rather than biases.</w:t>
      </w:r>
    </w:p>
    <w:p w14:paraId="47E66682" w14:textId="77777777" w:rsidR="005F4948" w:rsidRPr="006C688D" w:rsidRDefault="005F4948" w:rsidP="006C688D">
      <w:pPr>
        <w:pStyle w:val="ListParagraph"/>
        <w:numPr>
          <w:ilvl w:val="0"/>
          <w:numId w:val="8"/>
        </w:numPr>
        <w:rPr>
          <w:lang w:val="en-US"/>
        </w:rPr>
      </w:pPr>
      <w:r w:rsidRPr="006C688D">
        <w:rPr>
          <w:lang w:val="en-US"/>
        </w:rPr>
        <w:t>Mentorship and leadership development: The organization would foster leadership development programs aimed at empowering underrepresented groups to take on leadership roles.</w:t>
      </w:r>
    </w:p>
    <w:p w14:paraId="6CF76529" w14:textId="77777777" w:rsidR="005F4948" w:rsidRPr="006C688D" w:rsidRDefault="005F4948" w:rsidP="006C688D">
      <w:pPr>
        <w:pStyle w:val="ListParagraph"/>
        <w:numPr>
          <w:ilvl w:val="0"/>
          <w:numId w:val="8"/>
        </w:numPr>
        <w:rPr>
          <w:lang w:val="en-US"/>
        </w:rPr>
      </w:pPr>
      <w:r w:rsidRPr="006C688D">
        <w:rPr>
          <w:lang w:val="en-US"/>
        </w:rPr>
        <w:t>Inclusive workplace culture: Regular diversity training would ensure that the entire workforce remains inclusive and open to different perspectives, creating a cohesive environment.</w:t>
      </w:r>
    </w:p>
    <w:p w14:paraId="69F0D139" w14:textId="77777777" w:rsidR="005F4948" w:rsidRPr="006C688D" w:rsidRDefault="005F4948" w:rsidP="006C688D">
      <w:pPr>
        <w:pStyle w:val="ListParagraph"/>
        <w:numPr>
          <w:ilvl w:val="0"/>
          <w:numId w:val="8"/>
        </w:numPr>
        <w:rPr>
          <w:lang w:val="en-US"/>
        </w:rPr>
      </w:pPr>
      <w:r w:rsidRPr="006C688D">
        <w:rPr>
          <w:lang w:val="en-US"/>
        </w:rPr>
        <w:t>Transparent career progression: Clear, bias-free promotion pathways would enable employees to grow within the organization, with equal opportunities for advancement.</w:t>
      </w:r>
    </w:p>
    <w:p w14:paraId="22EFD906" w14:textId="77777777" w:rsidR="005F4948" w:rsidRDefault="005F4948" w:rsidP="005F4948">
      <w:pPr>
        <w:pStyle w:val="Heading2"/>
        <w:rPr>
          <w:lang w:val="en-US"/>
        </w:rPr>
      </w:pPr>
      <w:r>
        <w:rPr>
          <w:lang w:val="en-US"/>
        </w:rPr>
        <w:t>Possible Actions</w:t>
      </w:r>
    </w:p>
    <w:p w14:paraId="2795AC21" w14:textId="77777777" w:rsidR="005F4948" w:rsidRPr="006C688D" w:rsidRDefault="005F4948" w:rsidP="006C688D">
      <w:pPr>
        <w:pStyle w:val="ListParagraph"/>
        <w:numPr>
          <w:ilvl w:val="0"/>
          <w:numId w:val="9"/>
        </w:numPr>
        <w:rPr>
          <w:lang w:val="en-US"/>
        </w:rPr>
      </w:pPr>
      <w:r w:rsidRPr="006C688D">
        <w:rPr>
          <w:lang w:val="en-US"/>
        </w:rPr>
        <w:t>Set diversity targets for leadership and management roles.</w:t>
      </w:r>
    </w:p>
    <w:p w14:paraId="33F935EC" w14:textId="77777777" w:rsidR="005F4948" w:rsidRPr="006C688D" w:rsidRDefault="005F4948" w:rsidP="006C688D">
      <w:pPr>
        <w:pStyle w:val="ListParagraph"/>
        <w:numPr>
          <w:ilvl w:val="0"/>
          <w:numId w:val="9"/>
        </w:numPr>
        <w:rPr>
          <w:lang w:val="en-US"/>
        </w:rPr>
      </w:pPr>
      <w:r w:rsidRPr="006C688D">
        <w:rPr>
          <w:lang w:val="en-US"/>
        </w:rPr>
        <w:t>Use blind recruitment techniques to eliminate bias in the hiring process.</w:t>
      </w:r>
    </w:p>
    <w:p w14:paraId="7A966098" w14:textId="77777777" w:rsidR="005F4948" w:rsidRPr="006C688D" w:rsidRDefault="005F4948" w:rsidP="006C688D">
      <w:pPr>
        <w:pStyle w:val="ListParagraph"/>
        <w:numPr>
          <w:ilvl w:val="0"/>
          <w:numId w:val="9"/>
        </w:numPr>
        <w:rPr>
          <w:lang w:val="en-US"/>
        </w:rPr>
      </w:pPr>
      <w:r w:rsidRPr="006C688D">
        <w:rPr>
          <w:lang w:val="en-US"/>
        </w:rPr>
        <w:t>Provide mandatory diversity and inclusion training for all staff.</w:t>
      </w:r>
    </w:p>
    <w:p w14:paraId="76049A75" w14:textId="77777777" w:rsidR="005F4948" w:rsidRPr="006C688D" w:rsidRDefault="005F4948" w:rsidP="006C688D">
      <w:pPr>
        <w:pStyle w:val="ListParagraph"/>
        <w:numPr>
          <w:ilvl w:val="0"/>
          <w:numId w:val="9"/>
        </w:numPr>
        <w:rPr>
          <w:lang w:val="en-US"/>
        </w:rPr>
      </w:pPr>
      <w:r w:rsidRPr="006C688D">
        <w:rPr>
          <w:lang w:val="en-US"/>
        </w:rPr>
        <w:t>Launch mentorship and leadership development programs for underrepresented groups.</w:t>
      </w:r>
    </w:p>
    <w:p w14:paraId="29A6626E" w14:textId="77777777" w:rsidR="005F4948" w:rsidRPr="006C688D" w:rsidRDefault="005F4948" w:rsidP="006C688D">
      <w:pPr>
        <w:pStyle w:val="ListParagraph"/>
        <w:numPr>
          <w:ilvl w:val="0"/>
          <w:numId w:val="9"/>
        </w:numPr>
        <w:rPr>
          <w:lang w:val="en-US"/>
        </w:rPr>
      </w:pPr>
      <w:r w:rsidRPr="006C688D">
        <w:rPr>
          <w:lang w:val="en-US"/>
        </w:rPr>
        <w:t>Ensure fair and transparent promotion criteria across the organization.</w:t>
      </w:r>
    </w:p>
    <w:p w14:paraId="6F1AED66" w14:textId="77777777" w:rsidR="005F4948" w:rsidRPr="006C688D" w:rsidRDefault="005F4948" w:rsidP="006C688D">
      <w:pPr>
        <w:pStyle w:val="ListParagraph"/>
        <w:numPr>
          <w:ilvl w:val="0"/>
          <w:numId w:val="9"/>
        </w:numPr>
        <w:rPr>
          <w:lang w:val="en-US"/>
        </w:rPr>
      </w:pPr>
      <w:r w:rsidRPr="006C688D">
        <w:rPr>
          <w:lang w:val="en-US"/>
        </w:rPr>
        <w:t>Involve diverse employees in decision-making and strategic planning.</w:t>
      </w:r>
    </w:p>
    <w:p w14:paraId="77126148" w14:textId="77777777" w:rsidR="005F4948" w:rsidRPr="006C688D" w:rsidRDefault="005F4948" w:rsidP="006C688D">
      <w:pPr>
        <w:pStyle w:val="ListParagraph"/>
        <w:numPr>
          <w:ilvl w:val="0"/>
          <w:numId w:val="9"/>
        </w:numPr>
        <w:rPr>
          <w:lang w:val="en-US"/>
        </w:rPr>
      </w:pPr>
      <w:r w:rsidRPr="006C688D">
        <w:rPr>
          <w:lang w:val="en-US"/>
        </w:rPr>
        <w:t>Create employee resource groups (ERGs) to support inclusion efforts.</w:t>
      </w:r>
    </w:p>
    <w:p w14:paraId="7322EC30" w14:textId="73EF76F4" w:rsidR="00D22628" w:rsidRDefault="00D22628" w:rsidP="005F4948">
      <w:pPr>
        <w:pStyle w:val="Heading1"/>
        <w:rPr>
          <w:lang w:val="en-US"/>
        </w:rPr>
      </w:pPr>
      <w:r w:rsidRPr="00D22628">
        <w:rPr>
          <w:lang w:val="en-US"/>
        </w:rPr>
        <w:lastRenderedPageBreak/>
        <w:t>Insufficient Collaboration Opportunities</w:t>
      </w:r>
    </w:p>
    <w:p w14:paraId="01E26C1B" w14:textId="243DDA61" w:rsidR="002E2FF1" w:rsidRPr="00D22628" w:rsidRDefault="002E2FF1" w:rsidP="005F4948">
      <w:pPr>
        <w:pStyle w:val="Heading2"/>
        <w:rPr>
          <w:lang w:val="en-US"/>
        </w:rPr>
      </w:pPr>
      <w:r>
        <w:rPr>
          <w:lang w:val="en-US"/>
        </w:rPr>
        <w:t>Identified Problems</w:t>
      </w:r>
    </w:p>
    <w:p w14:paraId="1DCBE912" w14:textId="77777777" w:rsidR="00D22628" w:rsidRDefault="00D22628" w:rsidP="002E2FF1">
      <w:pPr>
        <w:rPr>
          <w:lang w:val="en-US"/>
        </w:rPr>
      </w:pPr>
      <w:r w:rsidRPr="00D22628">
        <w:rPr>
          <w:lang w:val="en-US"/>
        </w:rPr>
        <w:t>Respondents frequently mention a lack of opportunities for collaboration across departments or research groups. There is a need for more structured, cross-disciplinary interactions to enhance collaboration.</w:t>
      </w:r>
    </w:p>
    <w:p w14:paraId="358ECC54" w14:textId="77777777" w:rsidR="002E2FF1" w:rsidRDefault="002E2FF1" w:rsidP="005F4948">
      <w:pPr>
        <w:pStyle w:val="Heading2"/>
        <w:rPr>
          <w:lang w:val="en-US"/>
        </w:rPr>
      </w:pPr>
      <w:r>
        <w:rPr>
          <w:lang w:val="en-US"/>
        </w:rPr>
        <w:t>Ideal Situation</w:t>
      </w:r>
    </w:p>
    <w:p w14:paraId="1F608323" w14:textId="77777777" w:rsidR="005F4948" w:rsidRPr="006C688D" w:rsidRDefault="005F4948" w:rsidP="006C688D">
      <w:pPr>
        <w:pStyle w:val="ListParagraph"/>
        <w:numPr>
          <w:ilvl w:val="0"/>
          <w:numId w:val="10"/>
        </w:numPr>
        <w:rPr>
          <w:lang w:val="en-US"/>
        </w:rPr>
      </w:pPr>
      <w:r w:rsidRPr="006C688D">
        <w:rPr>
          <w:lang w:val="en-US"/>
        </w:rPr>
        <w:t>Seamless cross-departmental collaboration: The organization would foster collaboration across departments, creating an environment where employees from different teams work together effortlessly.</w:t>
      </w:r>
    </w:p>
    <w:p w14:paraId="54939793" w14:textId="77777777" w:rsidR="005F4948" w:rsidRPr="006C688D" w:rsidRDefault="005F4948" w:rsidP="006C688D">
      <w:pPr>
        <w:pStyle w:val="ListParagraph"/>
        <w:numPr>
          <w:ilvl w:val="0"/>
          <w:numId w:val="10"/>
        </w:numPr>
        <w:rPr>
          <w:lang w:val="en-US"/>
        </w:rPr>
      </w:pPr>
      <w:r w:rsidRPr="006C688D">
        <w:rPr>
          <w:lang w:val="en-US"/>
        </w:rPr>
        <w:t>Collaborative spaces and tools: The future workplace would include state-of-the-art collaboration spaces and digital tools to enhance communication and project sharing.</w:t>
      </w:r>
    </w:p>
    <w:p w14:paraId="3D2AD5A4" w14:textId="77777777" w:rsidR="005F4948" w:rsidRPr="006C688D" w:rsidRDefault="005F4948" w:rsidP="006C688D">
      <w:pPr>
        <w:pStyle w:val="ListParagraph"/>
        <w:numPr>
          <w:ilvl w:val="0"/>
          <w:numId w:val="10"/>
        </w:numPr>
        <w:rPr>
          <w:lang w:val="en-US"/>
        </w:rPr>
      </w:pPr>
      <w:r w:rsidRPr="006C688D">
        <w:rPr>
          <w:lang w:val="en-US"/>
        </w:rPr>
        <w:t>Knowledge-sharing events: Regular workshops, seminars, and informal meetups would promote knowledge-sharing and innovative thinking across various disciplines.</w:t>
      </w:r>
    </w:p>
    <w:p w14:paraId="2F52DC5B" w14:textId="77777777" w:rsidR="005F4948" w:rsidRPr="006C688D" w:rsidRDefault="005F4948" w:rsidP="006C688D">
      <w:pPr>
        <w:pStyle w:val="ListParagraph"/>
        <w:numPr>
          <w:ilvl w:val="0"/>
          <w:numId w:val="10"/>
        </w:numPr>
        <w:rPr>
          <w:lang w:val="en-US"/>
        </w:rPr>
      </w:pPr>
      <w:r w:rsidRPr="006C688D">
        <w:rPr>
          <w:lang w:val="en-US"/>
        </w:rPr>
        <w:t>Mentorship programs: Employees would have access to mentorship from across departments, facilitating learning and professional growth through diverse collaboration.</w:t>
      </w:r>
    </w:p>
    <w:p w14:paraId="18DC587E" w14:textId="77777777" w:rsidR="005F4948" w:rsidRPr="006C688D" w:rsidRDefault="005F4948" w:rsidP="006C688D">
      <w:pPr>
        <w:pStyle w:val="ListParagraph"/>
        <w:numPr>
          <w:ilvl w:val="0"/>
          <w:numId w:val="10"/>
        </w:numPr>
        <w:rPr>
          <w:lang w:val="en-US"/>
        </w:rPr>
      </w:pPr>
      <w:r w:rsidRPr="006C688D">
        <w:rPr>
          <w:lang w:val="en-US"/>
        </w:rPr>
        <w:t>Global partnerships: The organization would prioritize international collaboration, enhancing research and innovation by incorporating global perspectives.</w:t>
      </w:r>
    </w:p>
    <w:p w14:paraId="66657B2B" w14:textId="77777777" w:rsidR="005F4948" w:rsidRDefault="005F4948" w:rsidP="005F4948">
      <w:pPr>
        <w:pStyle w:val="Heading2"/>
        <w:rPr>
          <w:lang w:val="en-US"/>
        </w:rPr>
      </w:pPr>
      <w:r>
        <w:rPr>
          <w:lang w:val="en-US"/>
        </w:rPr>
        <w:t>Possible Actions</w:t>
      </w:r>
    </w:p>
    <w:p w14:paraId="23F26129" w14:textId="77777777" w:rsidR="005F4948" w:rsidRPr="006C688D" w:rsidRDefault="005F4948" w:rsidP="006C688D">
      <w:pPr>
        <w:pStyle w:val="ListParagraph"/>
        <w:numPr>
          <w:ilvl w:val="0"/>
          <w:numId w:val="11"/>
        </w:numPr>
        <w:rPr>
          <w:lang w:val="en-US"/>
        </w:rPr>
      </w:pPr>
      <w:r w:rsidRPr="006C688D">
        <w:rPr>
          <w:lang w:val="en-US"/>
        </w:rPr>
        <w:t>Establish cross-departmental project teams for collaborative initiatives.</w:t>
      </w:r>
    </w:p>
    <w:p w14:paraId="2486258F" w14:textId="77777777" w:rsidR="005F4948" w:rsidRPr="006C688D" w:rsidRDefault="005F4948" w:rsidP="006C688D">
      <w:pPr>
        <w:pStyle w:val="ListParagraph"/>
        <w:numPr>
          <w:ilvl w:val="0"/>
          <w:numId w:val="11"/>
        </w:numPr>
        <w:rPr>
          <w:lang w:val="en-US"/>
        </w:rPr>
      </w:pPr>
      <w:r w:rsidRPr="006C688D">
        <w:rPr>
          <w:lang w:val="en-US"/>
        </w:rPr>
        <w:t>Organize regular workshops and knowledge-sharing events.</w:t>
      </w:r>
    </w:p>
    <w:p w14:paraId="495B9340" w14:textId="77777777" w:rsidR="005F4948" w:rsidRPr="006C688D" w:rsidRDefault="005F4948" w:rsidP="006C688D">
      <w:pPr>
        <w:pStyle w:val="ListParagraph"/>
        <w:numPr>
          <w:ilvl w:val="0"/>
          <w:numId w:val="11"/>
        </w:numPr>
        <w:rPr>
          <w:lang w:val="en-US"/>
        </w:rPr>
      </w:pPr>
      <w:r w:rsidRPr="006C688D">
        <w:rPr>
          <w:lang w:val="en-US"/>
        </w:rPr>
        <w:t>Create open workspaces designed to facilitate collaboration.</w:t>
      </w:r>
    </w:p>
    <w:p w14:paraId="592CCFD8" w14:textId="77777777" w:rsidR="005F4948" w:rsidRPr="006C688D" w:rsidRDefault="005F4948" w:rsidP="006C688D">
      <w:pPr>
        <w:pStyle w:val="ListParagraph"/>
        <w:numPr>
          <w:ilvl w:val="0"/>
          <w:numId w:val="11"/>
        </w:numPr>
        <w:rPr>
          <w:lang w:val="en-US"/>
        </w:rPr>
      </w:pPr>
      <w:r w:rsidRPr="006C688D">
        <w:rPr>
          <w:lang w:val="en-US"/>
        </w:rPr>
        <w:t>Implement a mentorship program that fosters cross-functional learning.</w:t>
      </w:r>
    </w:p>
    <w:p w14:paraId="272E8A41" w14:textId="77777777" w:rsidR="005F4948" w:rsidRPr="006C688D" w:rsidRDefault="005F4948" w:rsidP="006C688D">
      <w:pPr>
        <w:pStyle w:val="ListParagraph"/>
        <w:numPr>
          <w:ilvl w:val="0"/>
          <w:numId w:val="11"/>
        </w:numPr>
        <w:rPr>
          <w:lang w:val="en-US"/>
        </w:rPr>
      </w:pPr>
      <w:r w:rsidRPr="006C688D">
        <w:rPr>
          <w:lang w:val="en-US"/>
        </w:rPr>
        <w:t>Introduce collaboration tools and platforms that streamline communication.</w:t>
      </w:r>
    </w:p>
    <w:p w14:paraId="3F7AB1F6" w14:textId="77777777" w:rsidR="005F4948" w:rsidRPr="006C688D" w:rsidRDefault="005F4948" w:rsidP="006C688D">
      <w:pPr>
        <w:pStyle w:val="ListParagraph"/>
        <w:numPr>
          <w:ilvl w:val="0"/>
          <w:numId w:val="11"/>
        </w:numPr>
        <w:rPr>
          <w:lang w:val="en-US"/>
        </w:rPr>
      </w:pPr>
      <w:r w:rsidRPr="006C688D">
        <w:rPr>
          <w:lang w:val="en-US"/>
        </w:rPr>
        <w:t>Schedule regular brainstorming sessions for creative problem-solving.</w:t>
      </w:r>
    </w:p>
    <w:p w14:paraId="6109F5BE" w14:textId="77777777" w:rsidR="005F4948" w:rsidRPr="006C688D" w:rsidRDefault="005F4948" w:rsidP="006C688D">
      <w:pPr>
        <w:pStyle w:val="ListParagraph"/>
        <w:numPr>
          <w:ilvl w:val="0"/>
          <w:numId w:val="11"/>
        </w:numPr>
        <w:rPr>
          <w:lang w:val="en-US"/>
        </w:rPr>
      </w:pPr>
      <w:r w:rsidRPr="006C688D">
        <w:rPr>
          <w:lang w:val="en-US"/>
        </w:rPr>
        <w:t>Promote global collaboration by establishing international research partnerships.</w:t>
      </w:r>
    </w:p>
    <w:p w14:paraId="288947A8" w14:textId="583B8D8C" w:rsidR="005F4948" w:rsidRDefault="005F4948">
      <w:pPr>
        <w:rPr>
          <w:lang w:val="en-US"/>
        </w:rPr>
      </w:pPr>
      <w:r>
        <w:rPr>
          <w:lang w:val="en-US"/>
        </w:rPr>
        <w:br w:type="page"/>
      </w:r>
    </w:p>
    <w:p w14:paraId="03FEBB0E" w14:textId="44B365ED" w:rsidR="00D22628" w:rsidRDefault="00D22628" w:rsidP="005F4948">
      <w:pPr>
        <w:pStyle w:val="Heading1"/>
        <w:rPr>
          <w:lang w:val="en-US"/>
        </w:rPr>
      </w:pPr>
      <w:r w:rsidRPr="00D22628">
        <w:rPr>
          <w:lang w:val="en-US"/>
        </w:rPr>
        <w:lastRenderedPageBreak/>
        <w:t>Sustainability Practices Not Fully Implemented</w:t>
      </w:r>
    </w:p>
    <w:p w14:paraId="67F8D37A" w14:textId="5AA69821" w:rsidR="002E2FF1" w:rsidRPr="00D22628" w:rsidRDefault="002E2FF1" w:rsidP="005F4948">
      <w:pPr>
        <w:pStyle w:val="Heading2"/>
        <w:rPr>
          <w:lang w:val="en-US"/>
        </w:rPr>
      </w:pPr>
      <w:r>
        <w:rPr>
          <w:lang w:val="en-US"/>
        </w:rPr>
        <w:t>Identified Problems</w:t>
      </w:r>
    </w:p>
    <w:p w14:paraId="5E5AB737" w14:textId="77777777" w:rsidR="00D22628" w:rsidRPr="00D22628" w:rsidRDefault="00D22628" w:rsidP="002E2FF1">
      <w:pPr>
        <w:rPr>
          <w:lang w:val="en-US"/>
        </w:rPr>
      </w:pPr>
      <w:r w:rsidRPr="00D22628">
        <w:rPr>
          <w:lang w:val="en-US"/>
        </w:rPr>
        <w:t>Although sustainability is a focus, there is room for improvement in implementing sustainable practices. Respondents mention the need for better waste management, reduced resource consumption, and a stronger focus on eco-friendly practices in daily work.</w:t>
      </w:r>
    </w:p>
    <w:p w14:paraId="5B6C6AF1" w14:textId="77777777" w:rsidR="002E2FF1" w:rsidRDefault="002E2FF1" w:rsidP="005F4948">
      <w:pPr>
        <w:pStyle w:val="Heading2"/>
        <w:rPr>
          <w:lang w:val="en-US"/>
        </w:rPr>
      </w:pPr>
      <w:r>
        <w:rPr>
          <w:lang w:val="en-US"/>
        </w:rPr>
        <w:t>Ideal Situation</w:t>
      </w:r>
    </w:p>
    <w:p w14:paraId="0D956A6D" w14:textId="77777777" w:rsidR="005F4948" w:rsidRPr="006C688D" w:rsidRDefault="005F4948" w:rsidP="006C688D">
      <w:pPr>
        <w:pStyle w:val="ListParagraph"/>
        <w:numPr>
          <w:ilvl w:val="0"/>
          <w:numId w:val="12"/>
        </w:numPr>
        <w:rPr>
          <w:lang w:val="en-US"/>
        </w:rPr>
      </w:pPr>
      <w:r w:rsidRPr="006C688D">
        <w:rPr>
          <w:lang w:val="en-US"/>
        </w:rPr>
        <w:t>Eco-friendly office spaces: The organization would operate out of green buildings, using sustainable materials and energy-efficient designs to reduce its environmental footprint.</w:t>
      </w:r>
    </w:p>
    <w:p w14:paraId="38208754" w14:textId="77777777" w:rsidR="005F4948" w:rsidRPr="006C688D" w:rsidRDefault="005F4948" w:rsidP="006C688D">
      <w:pPr>
        <w:pStyle w:val="ListParagraph"/>
        <w:numPr>
          <w:ilvl w:val="0"/>
          <w:numId w:val="12"/>
        </w:numPr>
        <w:rPr>
          <w:lang w:val="en-US"/>
        </w:rPr>
      </w:pPr>
      <w:r w:rsidRPr="006C688D">
        <w:rPr>
          <w:lang w:val="en-US"/>
        </w:rPr>
        <w:t>Waste reduction initiatives: Comprehensive recycling programs and reduced resource consumption would be integrated into daily operations, contributing to long-term sustainability goals.</w:t>
      </w:r>
    </w:p>
    <w:p w14:paraId="52F4700A" w14:textId="77777777" w:rsidR="005F4948" w:rsidRPr="006C688D" w:rsidRDefault="005F4948" w:rsidP="006C688D">
      <w:pPr>
        <w:pStyle w:val="ListParagraph"/>
        <w:numPr>
          <w:ilvl w:val="0"/>
          <w:numId w:val="12"/>
        </w:numPr>
        <w:rPr>
          <w:lang w:val="en-US"/>
        </w:rPr>
      </w:pPr>
      <w:r w:rsidRPr="006C688D">
        <w:rPr>
          <w:lang w:val="en-US"/>
        </w:rPr>
        <w:t>Sustainable commuting: The future organization would encourage sustainable transportation options, such as cycling programs, carpooling, or public transport incentives.</w:t>
      </w:r>
    </w:p>
    <w:p w14:paraId="067B1743" w14:textId="77777777" w:rsidR="005F4948" w:rsidRPr="006C688D" w:rsidRDefault="005F4948" w:rsidP="006C688D">
      <w:pPr>
        <w:pStyle w:val="ListParagraph"/>
        <w:numPr>
          <w:ilvl w:val="0"/>
          <w:numId w:val="12"/>
        </w:numPr>
        <w:rPr>
          <w:lang w:val="en-US"/>
        </w:rPr>
      </w:pPr>
      <w:r w:rsidRPr="006C688D">
        <w:rPr>
          <w:lang w:val="en-US"/>
        </w:rPr>
        <w:t>Zero-waste policy: A commitment to zero-waste production and consumption would be prioritized, with guidelines for reducing waste in daily operations.</w:t>
      </w:r>
    </w:p>
    <w:p w14:paraId="3B3820D5" w14:textId="77777777" w:rsidR="005F4948" w:rsidRPr="006C688D" w:rsidRDefault="005F4948" w:rsidP="006C688D">
      <w:pPr>
        <w:pStyle w:val="ListParagraph"/>
        <w:numPr>
          <w:ilvl w:val="0"/>
          <w:numId w:val="12"/>
        </w:numPr>
        <w:rPr>
          <w:lang w:val="en-US"/>
        </w:rPr>
      </w:pPr>
      <w:r w:rsidRPr="006C688D">
        <w:rPr>
          <w:lang w:val="en-US"/>
        </w:rPr>
        <w:t>Continuous sustainability education: Employees would have regular access to training and resources to promote sustainable practices in both work and personal life.</w:t>
      </w:r>
    </w:p>
    <w:p w14:paraId="5E32FF1B" w14:textId="77777777" w:rsidR="005F4948" w:rsidRDefault="005F4948" w:rsidP="005F4948">
      <w:pPr>
        <w:pStyle w:val="Heading2"/>
        <w:rPr>
          <w:lang w:val="en-US"/>
        </w:rPr>
      </w:pPr>
      <w:r>
        <w:rPr>
          <w:lang w:val="en-US"/>
        </w:rPr>
        <w:t>Possible Actions</w:t>
      </w:r>
    </w:p>
    <w:p w14:paraId="770A7E32" w14:textId="77777777" w:rsidR="005F4948" w:rsidRPr="006C688D" w:rsidRDefault="005F4948" w:rsidP="006C688D">
      <w:pPr>
        <w:pStyle w:val="ListParagraph"/>
        <w:numPr>
          <w:ilvl w:val="0"/>
          <w:numId w:val="13"/>
        </w:numPr>
        <w:rPr>
          <w:lang w:val="en-US"/>
        </w:rPr>
      </w:pPr>
      <w:r w:rsidRPr="006C688D">
        <w:rPr>
          <w:lang w:val="en-US"/>
        </w:rPr>
        <w:t>Implement a comprehensive recycling and waste reduction program.</w:t>
      </w:r>
    </w:p>
    <w:p w14:paraId="6898354E" w14:textId="77777777" w:rsidR="005F4948" w:rsidRPr="006C688D" w:rsidRDefault="005F4948" w:rsidP="006C688D">
      <w:pPr>
        <w:pStyle w:val="ListParagraph"/>
        <w:numPr>
          <w:ilvl w:val="0"/>
          <w:numId w:val="13"/>
        </w:numPr>
        <w:rPr>
          <w:lang w:val="en-US"/>
        </w:rPr>
      </w:pPr>
      <w:r w:rsidRPr="006C688D">
        <w:rPr>
          <w:lang w:val="en-US"/>
        </w:rPr>
        <w:t>Encourage the use of sustainable transportation options (carpooling, biking).</w:t>
      </w:r>
    </w:p>
    <w:p w14:paraId="3241D5F7" w14:textId="77777777" w:rsidR="005F4948" w:rsidRPr="006C688D" w:rsidRDefault="005F4948" w:rsidP="006C688D">
      <w:pPr>
        <w:pStyle w:val="ListParagraph"/>
        <w:numPr>
          <w:ilvl w:val="0"/>
          <w:numId w:val="13"/>
        </w:numPr>
        <w:rPr>
          <w:lang w:val="en-US"/>
        </w:rPr>
      </w:pPr>
      <w:r w:rsidRPr="006C688D">
        <w:rPr>
          <w:lang w:val="en-US"/>
        </w:rPr>
        <w:t>Use energy-efficient appliances and lighting in office spaces.</w:t>
      </w:r>
    </w:p>
    <w:p w14:paraId="22BA3C66" w14:textId="77777777" w:rsidR="005F4948" w:rsidRPr="006C688D" w:rsidRDefault="005F4948" w:rsidP="006C688D">
      <w:pPr>
        <w:pStyle w:val="ListParagraph"/>
        <w:numPr>
          <w:ilvl w:val="0"/>
          <w:numId w:val="13"/>
        </w:numPr>
        <w:rPr>
          <w:lang w:val="en-US"/>
        </w:rPr>
      </w:pPr>
      <w:r w:rsidRPr="006C688D">
        <w:rPr>
          <w:lang w:val="en-US"/>
        </w:rPr>
        <w:t>Develop policies to reduce paper and plastic usage throughout the office.</w:t>
      </w:r>
    </w:p>
    <w:p w14:paraId="5DABDC76" w14:textId="77777777" w:rsidR="005F4948" w:rsidRPr="006C688D" w:rsidRDefault="005F4948" w:rsidP="006C688D">
      <w:pPr>
        <w:pStyle w:val="ListParagraph"/>
        <w:numPr>
          <w:ilvl w:val="0"/>
          <w:numId w:val="13"/>
        </w:numPr>
        <w:rPr>
          <w:lang w:val="en-US"/>
        </w:rPr>
      </w:pPr>
      <w:r w:rsidRPr="006C688D">
        <w:rPr>
          <w:lang w:val="en-US"/>
        </w:rPr>
        <w:t>Offer sustainability workshops and training sessions for employees.</w:t>
      </w:r>
    </w:p>
    <w:p w14:paraId="253578AE" w14:textId="77777777" w:rsidR="005F4948" w:rsidRPr="006C688D" w:rsidRDefault="005F4948" w:rsidP="006C688D">
      <w:pPr>
        <w:pStyle w:val="ListParagraph"/>
        <w:numPr>
          <w:ilvl w:val="0"/>
          <w:numId w:val="13"/>
        </w:numPr>
        <w:rPr>
          <w:lang w:val="en-US"/>
        </w:rPr>
      </w:pPr>
      <w:r w:rsidRPr="006C688D">
        <w:rPr>
          <w:lang w:val="en-US"/>
        </w:rPr>
        <w:t>Set clear goals for reducing the organization’s carbon footprint.</w:t>
      </w:r>
    </w:p>
    <w:p w14:paraId="0F636E93" w14:textId="77777777" w:rsidR="005F4948" w:rsidRPr="006C688D" w:rsidRDefault="005F4948" w:rsidP="006C688D">
      <w:pPr>
        <w:pStyle w:val="ListParagraph"/>
        <w:numPr>
          <w:ilvl w:val="0"/>
          <w:numId w:val="13"/>
        </w:numPr>
        <w:rPr>
          <w:lang w:val="en-US"/>
        </w:rPr>
      </w:pPr>
      <w:r w:rsidRPr="006C688D">
        <w:rPr>
          <w:lang w:val="en-US"/>
        </w:rPr>
        <w:t>Support green building practices in any future office renovations or expansions.</w:t>
      </w:r>
    </w:p>
    <w:p w14:paraId="755F1318" w14:textId="73506DC2" w:rsidR="005F4948" w:rsidRDefault="005F4948">
      <w:pPr>
        <w:rPr>
          <w:lang w:val="en-US"/>
        </w:rPr>
      </w:pPr>
      <w:r>
        <w:rPr>
          <w:lang w:val="en-US"/>
        </w:rPr>
        <w:br w:type="page"/>
      </w:r>
    </w:p>
    <w:p w14:paraId="2C072348" w14:textId="281CD689" w:rsidR="00D22628" w:rsidRDefault="00D22628" w:rsidP="005F4948">
      <w:pPr>
        <w:pStyle w:val="Heading1"/>
        <w:rPr>
          <w:lang w:val="en-US"/>
        </w:rPr>
      </w:pPr>
      <w:r w:rsidRPr="00D22628">
        <w:rPr>
          <w:lang w:val="en-US"/>
        </w:rPr>
        <w:lastRenderedPageBreak/>
        <w:t>Need for More Social and Team-Building Events</w:t>
      </w:r>
    </w:p>
    <w:p w14:paraId="7B938B46" w14:textId="15A7A793" w:rsidR="002E2FF1" w:rsidRPr="00D22628" w:rsidRDefault="002E2FF1" w:rsidP="005F4948">
      <w:pPr>
        <w:pStyle w:val="Heading2"/>
        <w:rPr>
          <w:lang w:val="en-US"/>
        </w:rPr>
      </w:pPr>
      <w:r>
        <w:rPr>
          <w:lang w:val="en-US"/>
        </w:rPr>
        <w:t>Identified Problems</w:t>
      </w:r>
    </w:p>
    <w:p w14:paraId="7B402BEF" w14:textId="74398B98" w:rsidR="00FA2191" w:rsidRDefault="00D22628" w:rsidP="002E2FF1">
      <w:pPr>
        <w:rPr>
          <w:lang w:val="en-US"/>
        </w:rPr>
      </w:pPr>
      <w:r w:rsidRPr="00D22628">
        <w:rPr>
          <w:lang w:val="en-US"/>
        </w:rPr>
        <w:t>A common theme is the desire for more social events and team-building activities. Many respondents believe that these events would foster stronger collaboration, improve workplace morale, and enhance diversity by allowing employees to connect more informally.</w:t>
      </w:r>
    </w:p>
    <w:p w14:paraId="2463EA36" w14:textId="77777777" w:rsidR="002E2FF1" w:rsidRDefault="002E2FF1" w:rsidP="005F4948">
      <w:pPr>
        <w:pStyle w:val="Heading2"/>
        <w:rPr>
          <w:lang w:val="en-US"/>
        </w:rPr>
      </w:pPr>
      <w:r>
        <w:rPr>
          <w:lang w:val="en-US"/>
        </w:rPr>
        <w:t>Ideal Situation</w:t>
      </w:r>
    </w:p>
    <w:p w14:paraId="6D2B6C12" w14:textId="77777777" w:rsidR="005F4948" w:rsidRPr="006C688D" w:rsidRDefault="005F4948" w:rsidP="006C688D">
      <w:pPr>
        <w:pStyle w:val="ListParagraph"/>
        <w:numPr>
          <w:ilvl w:val="0"/>
          <w:numId w:val="14"/>
        </w:numPr>
        <w:rPr>
          <w:lang w:val="en-US"/>
        </w:rPr>
      </w:pPr>
      <w:r w:rsidRPr="006C688D">
        <w:rPr>
          <w:lang w:val="en-US"/>
        </w:rPr>
        <w:t>Regular social events: A future-oriented organization would frequently host inclusive social events to build stronger interpersonal connections and improve team morale.</w:t>
      </w:r>
    </w:p>
    <w:p w14:paraId="35DDE9A6" w14:textId="77777777" w:rsidR="005F4948" w:rsidRPr="006C688D" w:rsidRDefault="005F4948" w:rsidP="006C688D">
      <w:pPr>
        <w:pStyle w:val="ListParagraph"/>
        <w:numPr>
          <w:ilvl w:val="0"/>
          <w:numId w:val="14"/>
        </w:numPr>
        <w:rPr>
          <w:lang w:val="en-US"/>
        </w:rPr>
      </w:pPr>
      <w:r w:rsidRPr="006C688D">
        <w:rPr>
          <w:lang w:val="en-US"/>
        </w:rPr>
        <w:t>Diverse cultural celebrations: By celebrating different cultural traditions, the organization would foster an environment of mutual respect and appreciation for diversity.</w:t>
      </w:r>
    </w:p>
    <w:p w14:paraId="1D594991" w14:textId="77777777" w:rsidR="005F4948" w:rsidRPr="006C688D" w:rsidRDefault="005F4948" w:rsidP="006C688D">
      <w:pPr>
        <w:pStyle w:val="ListParagraph"/>
        <w:numPr>
          <w:ilvl w:val="0"/>
          <w:numId w:val="14"/>
        </w:numPr>
        <w:rPr>
          <w:lang w:val="en-US"/>
        </w:rPr>
      </w:pPr>
      <w:r w:rsidRPr="006C688D">
        <w:rPr>
          <w:lang w:val="en-US"/>
        </w:rPr>
        <w:t>Structured team-building activities: These activities would be designed to strengthen communication and teamwork, enhancing collaboration across departments.</w:t>
      </w:r>
    </w:p>
    <w:p w14:paraId="0568055D" w14:textId="77777777" w:rsidR="005F4948" w:rsidRPr="006C688D" w:rsidRDefault="005F4948" w:rsidP="006C688D">
      <w:pPr>
        <w:pStyle w:val="ListParagraph"/>
        <w:numPr>
          <w:ilvl w:val="0"/>
          <w:numId w:val="14"/>
        </w:numPr>
        <w:rPr>
          <w:lang w:val="en-US"/>
        </w:rPr>
      </w:pPr>
      <w:r w:rsidRPr="006C688D">
        <w:rPr>
          <w:lang w:val="en-US"/>
        </w:rPr>
        <w:t>Employee-driven initiatives: Employees would have the opportunity to organize and lead social and team-building events, encouraging ownership and engagement.</w:t>
      </w:r>
    </w:p>
    <w:p w14:paraId="3D91FB56" w14:textId="02A2716B" w:rsidR="002E2FF1" w:rsidRPr="006C688D" w:rsidRDefault="005F4948" w:rsidP="006C688D">
      <w:pPr>
        <w:pStyle w:val="ListParagraph"/>
        <w:numPr>
          <w:ilvl w:val="0"/>
          <w:numId w:val="14"/>
        </w:numPr>
        <w:rPr>
          <w:lang w:val="en-US"/>
        </w:rPr>
      </w:pPr>
      <w:r w:rsidRPr="006C688D">
        <w:rPr>
          <w:lang w:val="en-US"/>
        </w:rPr>
        <w:t>Open and inclusive networking: Regular, informal networking events would encourage collaboration and interaction among all levels of the organization, breaking down silos and fostering a sense of community.</w:t>
      </w:r>
    </w:p>
    <w:p w14:paraId="65718A85" w14:textId="77777777" w:rsidR="005F4948" w:rsidRDefault="005F4948" w:rsidP="005F4948">
      <w:pPr>
        <w:pStyle w:val="Heading2"/>
        <w:rPr>
          <w:lang w:val="en-US"/>
        </w:rPr>
      </w:pPr>
      <w:r>
        <w:rPr>
          <w:lang w:val="en-US"/>
        </w:rPr>
        <w:t>Possible Actions</w:t>
      </w:r>
    </w:p>
    <w:p w14:paraId="02659552" w14:textId="77777777" w:rsidR="005F4948" w:rsidRPr="006C688D" w:rsidRDefault="005F4948" w:rsidP="006C688D">
      <w:pPr>
        <w:pStyle w:val="ListParagraph"/>
        <w:numPr>
          <w:ilvl w:val="0"/>
          <w:numId w:val="15"/>
        </w:numPr>
        <w:rPr>
          <w:lang w:val="en-US"/>
        </w:rPr>
      </w:pPr>
      <w:r w:rsidRPr="006C688D">
        <w:rPr>
          <w:lang w:val="en-US"/>
        </w:rPr>
        <w:t>Schedule regular, informal social events (e.g., team lunches, BBQs).</w:t>
      </w:r>
    </w:p>
    <w:p w14:paraId="0E1E1773" w14:textId="77777777" w:rsidR="005F4948" w:rsidRPr="006C688D" w:rsidRDefault="005F4948" w:rsidP="006C688D">
      <w:pPr>
        <w:pStyle w:val="ListParagraph"/>
        <w:numPr>
          <w:ilvl w:val="0"/>
          <w:numId w:val="15"/>
        </w:numPr>
        <w:rPr>
          <w:lang w:val="en-US"/>
        </w:rPr>
      </w:pPr>
      <w:r w:rsidRPr="006C688D">
        <w:rPr>
          <w:lang w:val="en-US"/>
        </w:rPr>
        <w:t>Host team-building activities that focus on communication and collaboration.</w:t>
      </w:r>
    </w:p>
    <w:p w14:paraId="33765426" w14:textId="77777777" w:rsidR="005F4948" w:rsidRPr="006C688D" w:rsidRDefault="005F4948" w:rsidP="006C688D">
      <w:pPr>
        <w:pStyle w:val="ListParagraph"/>
        <w:numPr>
          <w:ilvl w:val="0"/>
          <w:numId w:val="15"/>
        </w:numPr>
        <w:rPr>
          <w:lang w:val="en-US"/>
        </w:rPr>
      </w:pPr>
      <w:r w:rsidRPr="006C688D">
        <w:rPr>
          <w:lang w:val="en-US"/>
        </w:rPr>
        <w:t>Celebrate cultural diversity with themed events or festivals.</w:t>
      </w:r>
    </w:p>
    <w:p w14:paraId="5D86F737" w14:textId="77777777" w:rsidR="005F4948" w:rsidRPr="006C688D" w:rsidRDefault="005F4948" w:rsidP="006C688D">
      <w:pPr>
        <w:pStyle w:val="ListParagraph"/>
        <w:numPr>
          <w:ilvl w:val="0"/>
          <w:numId w:val="15"/>
        </w:numPr>
        <w:rPr>
          <w:lang w:val="en-US"/>
        </w:rPr>
      </w:pPr>
      <w:r w:rsidRPr="006C688D">
        <w:rPr>
          <w:lang w:val="en-US"/>
        </w:rPr>
        <w:t>Organize employee-driven social initiatives that allow for creativity and engagement.</w:t>
      </w:r>
    </w:p>
    <w:p w14:paraId="1DC6E8C7" w14:textId="77777777" w:rsidR="005F4948" w:rsidRPr="006C688D" w:rsidRDefault="005F4948" w:rsidP="006C688D">
      <w:pPr>
        <w:pStyle w:val="ListParagraph"/>
        <w:numPr>
          <w:ilvl w:val="0"/>
          <w:numId w:val="15"/>
        </w:numPr>
        <w:rPr>
          <w:lang w:val="en-US"/>
        </w:rPr>
      </w:pPr>
      <w:r w:rsidRPr="006C688D">
        <w:rPr>
          <w:lang w:val="en-US"/>
        </w:rPr>
        <w:t>Hold regular networking events to foster connections between departments.</w:t>
      </w:r>
    </w:p>
    <w:p w14:paraId="72DCCE11" w14:textId="77777777" w:rsidR="005F4948" w:rsidRPr="006C688D" w:rsidRDefault="005F4948" w:rsidP="006C688D">
      <w:pPr>
        <w:pStyle w:val="ListParagraph"/>
        <w:numPr>
          <w:ilvl w:val="0"/>
          <w:numId w:val="15"/>
        </w:numPr>
        <w:rPr>
          <w:lang w:val="en-US"/>
        </w:rPr>
      </w:pPr>
      <w:r w:rsidRPr="006C688D">
        <w:rPr>
          <w:lang w:val="en-US"/>
        </w:rPr>
        <w:t>Implement a rotating "lunch with leadership" program to increase accessibility.</w:t>
      </w:r>
    </w:p>
    <w:p w14:paraId="4C956691" w14:textId="7B10B2D3" w:rsidR="00FA2191" w:rsidRPr="006C688D" w:rsidRDefault="005F4948" w:rsidP="006C688D">
      <w:pPr>
        <w:pStyle w:val="ListParagraph"/>
        <w:numPr>
          <w:ilvl w:val="0"/>
          <w:numId w:val="15"/>
        </w:numPr>
        <w:rPr>
          <w:lang w:val="en-US"/>
        </w:rPr>
      </w:pPr>
      <w:r w:rsidRPr="006C688D">
        <w:rPr>
          <w:lang w:val="en-US"/>
        </w:rPr>
        <w:t>Plan company-wide retreats or off-site team-building events to boost morale.</w:t>
      </w:r>
    </w:p>
    <w:sectPr w:rsidR="00FA2191" w:rsidRPr="006C688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762C" w14:textId="77777777" w:rsidR="005F4948" w:rsidRDefault="005F4948" w:rsidP="005F4948">
      <w:pPr>
        <w:spacing w:after="0" w:line="240" w:lineRule="auto"/>
      </w:pPr>
      <w:r>
        <w:separator/>
      </w:r>
    </w:p>
  </w:endnote>
  <w:endnote w:type="continuationSeparator" w:id="0">
    <w:p w14:paraId="6DB10BF9" w14:textId="77777777" w:rsidR="005F4948" w:rsidRDefault="005F4948" w:rsidP="005F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9D79" w14:textId="77777777" w:rsidR="006C688D" w:rsidRDefault="006C688D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036A28A" w14:textId="412F30BD" w:rsidR="005F4948" w:rsidRPr="005F4948" w:rsidRDefault="005F494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6CDB" w14:textId="77777777" w:rsidR="005F4948" w:rsidRDefault="005F4948" w:rsidP="005F4948">
      <w:pPr>
        <w:spacing w:after="0" w:line="240" w:lineRule="auto"/>
      </w:pPr>
      <w:r>
        <w:separator/>
      </w:r>
    </w:p>
  </w:footnote>
  <w:footnote w:type="continuationSeparator" w:id="0">
    <w:p w14:paraId="183F4886" w14:textId="77777777" w:rsidR="005F4948" w:rsidRDefault="005F4948" w:rsidP="005F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1A47"/>
    <w:multiLevelType w:val="hybridMultilevel"/>
    <w:tmpl w:val="96245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37E7"/>
    <w:multiLevelType w:val="hybridMultilevel"/>
    <w:tmpl w:val="9C8C1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4CD0"/>
    <w:multiLevelType w:val="hybridMultilevel"/>
    <w:tmpl w:val="36E20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0524"/>
    <w:multiLevelType w:val="hybridMultilevel"/>
    <w:tmpl w:val="C402F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3C6A"/>
    <w:multiLevelType w:val="hybridMultilevel"/>
    <w:tmpl w:val="FCCA65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256B6"/>
    <w:multiLevelType w:val="multilevel"/>
    <w:tmpl w:val="88BE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C1823"/>
    <w:multiLevelType w:val="multilevel"/>
    <w:tmpl w:val="6380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91BBB"/>
    <w:multiLevelType w:val="hybridMultilevel"/>
    <w:tmpl w:val="02548D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7DD4"/>
    <w:multiLevelType w:val="multilevel"/>
    <w:tmpl w:val="164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C716B"/>
    <w:multiLevelType w:val="hybridMultilevel"/>
    <w:tmpl w:val="C226D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D0AB5"/>
    <w:multiLevelType w:val="hybridMultilevel"/>
    <w:tmpl w:val="C9E02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04841"/>
    <w:multiLevelType w:val="hybridMultilevel"/>
    <w:tmpl w:val="6E845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303DA"/>
    <w:multiLevelType w:val="multilevel"/>
    <w:tmpl w:val="C97C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E1E72"/>
    <w:multiLevelType w:val="hybridMultilevel"/>
    <w:tmpl w:val="80E0A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D7309"/>
    <w:multiLevelType w:val="multilevel"/>
    <w:tmpl w:val="E6C0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542487">
    <w:abstractNumId w:val="6"/>
  </w:num>
  <w:num w:numId="2" w16cid:durableId="535240674">
    <w:abstractNumId w:val="5"/>
  </w:num>
  <w:num w:numId="3" w16cid:durableId="1328364653">
    <w:abstractNumId w:val="12"/>
  </w:num>
  <w:num w:numId="4" w16cid:durableId="2116707483">
    <w:abstractNumId w:val="14"/>
  </w:num>
  <w:num w:numId="5" w16cid:durableId="27488312">
    <w:abstractNumId w:val="8"/>
  </w:num>
  <w:num w:numId="6" w16cid:durableId="118300794">
    <w:abstractNumId w:val="1"/>
  </w:num>
  <w:num w:numId="7" w16cid:durableId="34234693">
    <w:abstractNumId w:val="11"/>
  </w:num>
  <w:num w:numId="8" w16cid:durableId="280648388">
    <w:abstractNumId w:val="10"/>
  </w:num>
  <w:num w:numId="9" w16cid:durableId="1795634526">
    <w:abstractNumId w:val="3"/>
  </w:num>
  <w:num w:numId="10" w16cid:durableId="1004675032">
    <w:abstractNumId w:val="7"/>
  </w:num>
  <w:num w:numId="11" w16cid:durableId="240261592">
    <w:abstractNumId w:val="4"/>
  </w:num>
  <w:num w:numId="12" w16cid:durableId="463738446">
    <w:abstractNumId w:val="13"/>
  </w:num>
  <w:num w:numId="13" w16cid:durableId="1012491437">
    <w:abstractNumId w:val="0"/>
  </w:num>
  <w:num w:numId="14" w16cid:durableId="1839805084">
    <w:abstractNumId w:val="9"/>
  </w:num>
  <w:num w:numId="15" w16cid:durableId="154089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28"/>
    <w:rsid w:val="00141857"/>
    <w:rsid w:val="001D4E04"/>
    <w:rsid w:val="002E2FF1"/>
    <w:rsid w:val="005F4948"/>
    <w:rsid w:val="006C688D"/>
    <w:rsid w:val="008F73DF"/>
    <w:rsid w:val="00D22628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45C5"/>
  <w15:chartTrackingRefBased/>
  <w15:docId w15:val="{1D06BD37-1EA4-4100-9DD3-3D2472A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8D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88D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88D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88D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688D"/>
    <w:rPr>
      <w:rFonts w:ascii="Arial" w:eastAsiaTheme="majorEastAsia" w:hAnsi="Arial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88D"/>
    <w:pPr>
      <w:ind w:left="567"/>
      <w:contextualSpacing/>
    </w:pPr>
  </w:style>
  <w:style w:type="character" w:styleId="IntenseEmphasis">
    <w:name w:val="Intense Emphasis"/>
    <w:basedOn w:val="DefaultParagraphFont"/>
    <w:uiPriority w:val="21"/>
    <w:qFormat/>
    <w:rsid w:val="00D22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6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4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948"/>
  </w:style>
  <w:style w:type="paragraph" w:styleId="Footer">
    <w:name w:val="footer"/>
    <w:basedOn w:val="Normal"/>
    <w:link w:val="FooterChar"/>
    <w:uiPriority w:val="99"/>
    <w:unhideWhenUsed/>
    <w:rsid w:val="005F4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1180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Steinmann</dc:creator>
  <cp:keywords/>
  <dc:description/>
  <cp:lastModifiedBy>Casper Steinmann</cp:lastModifiedBy>
  <cp:revision>1</cp:revision>
  <dcterms:created xsi:type="dcterms:W3CDTF">2024-09-12T10:28:00Z</dcterms:created>
  <dcterms:modified xsi:type="dcterms:W3CDTF">2024-09-12T11:16:00Z</dcterms:modified>
</cp:coreProperties>
</file>